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1" w:type="dxa"/>
        <w:tblLayout w:type="fixed"/>
        <w:tblLook w:val="00A0" w:firstRow="1" w:lastRow="0" w:firstColumn="1" w:lastColumn="0" w:noHBand="0" w:noVBand="0"/>
      </w:tblPr>
      <w:tblGrid>
        <w:gridCol w:w="4643"/>
        <w:gridCol w:w="5104"/>
        <w:gridCol w:w="5104"/>
      </w:tblGrid>
      <w:tr w:rsidR="00DB09E5" w:rsidTr="007D78B4">
        <w:trPr>
          <w:trHeight w:val="1985"/>
        </w:trPr>
        <w:tc>
          <w:tcPr>
            <w:tcW w:w="4643" w:type="dxa"/>
            <w:noWrap/>
          </w:tcPr>
          <w:p w:rsidR="00DB09E5" w:rsidRDefault="00DB09E5" w:rsidP="007D78B4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</w:tcPr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ПРИЛОЖЕНИЕ № 2</w:t>
            </w:r>
          </w:p>
          <w:p w:rsidR="00DB09E5" w:rsidRPr="006E15F8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18"/>
                <w:szCs w:val="28"/>
              </w:rPr>
            </w:pP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УТВЕРЖДЕНЫ</w:t>
            </w: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постановлением администрации муниципального образования</w:t>
            </w: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Ейский район</w:t>
            </w:r>
          </w:p>
          <w:p w:rsidR="00DB09E5" w:rsidRDefault="00503D61" w:rsidP="00503D61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      от 13.10.2022 № 860</w:t>
            </w:r>
            <w:r w:rsidR="00DB09E5" w:rsidRPr="00805D31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_______</w:t>
            </w:r>
          </w:p>
        </w:tc>
        <w:tc>
          <w:tcPr>
            <w:tcW w:w="5104" w:type="dxa"/>
          </w:tcPr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</w:tr>
    </w:tbl>
    <w:p w:rsidR="00DB09E5" w:rsidRPr="00270C26" w:rsidRDefault="00DB09E5" w:rsidP="00DB0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09E5" w:rsidRPr="00270C26" w:rsidRDefault="00DB09E5" w:rsidP="00DB0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 xml:space="preserve"> к организациям, образующим инфраструктуру поддержки 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  </w:t>
      </w:r>
      <w:r w:rsidRPr="00D10DF8">
        <w:rPr>
          <w:rFonts w:ascii="Times New Roman" w:eastAsia="DejaVu Sans Condensed" w:hAnsi="Times New Roman" w:cs="Times New Roman"/>
          <w:b/>
          <w:sz w:val="28"/>
          <w:szCs w:val="28"/>
          <w:lang w:eastAsia="hi-IN" w:bidi="hi-IN"/>
        </w:rPr>
        <w:t>Ейский</w:t>
      </w:r>
      <w:r w:rsidRPr="00D10DF8">
        <w:rPr>
          <w:rFonts w:ascii="Times New Roman" w:hAnsi="Times New Roman" w:cs="Times New Roman"/>
          <w:b/>
          <w:sz w:val="28"/>
          <w:szCs w:val="28"/>
        </w:rPr>
        <w:t xml:space="preserve"> район,</w:t>
      </w: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оказывающим 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центре</w:t>
      </w:r>
    </w:p>
    <w:p w:rsidR="00DB09E5" w:rsidRDefault="00DB09E5" w:rsidP="00DB0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F98" w:rsidRPr="00D10DF8" w:rsidRDefault="00996F98" w:rsidP="00DB0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Настоящие Требования к организациям, образующим инфраструктуру поддержки субъектов малого и среднего предпринимательства в муниципальном образовании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оказывающим услуги 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96F98">
        <w:rPr>
          <w:rFonts w:ascii="Times New Roman" w:hAnsi="Times New Roman" w:cs="Times New Roman"/>
          <w:sz w:val="28"/>
          <w:szCs w:val="28"/>
        </w:rPr>
        <w:t> - </w:t>
      </w:r>
      <w:r>
        <w:rPr>
          <w:rFonts w:ascii="Times New Roman" w:hAnsi="Times New Roman" w:cs="Times New Roman"/>
          <w:sz w:val="28"/>
          <w:szCs w:val="28"/>
        </w:rPr>
        <w:t>Требования), разработаны в соответствии с Федеральным зак</w:t>
      </w:r>
      <w:r w:rsidR="006D18C5">
        <w:rPr>
          <w:rFonts w:ascii="Times New Roman" w:hAnsi="Times New Roman" w:cs="Times New Roman"/>
          <w:sz w:val="28"/>
          <w:szCs w:val="28"/>
        </w:rPr>
        <w:t xml:space="preserve">оном от 24 июля 2007 года </w:t>
      </w:r>
      <w:r>
        <w:rPr>
          <w:rFonts w:ascii="Times New Roman" w:hAnsi="Times New Roman" w:cs="Times New Roman"/>
          <w:sz w:val="28"/>
          <w:szCs w:val="28"/>
        </w:rPr>
        <w:t>№ 209-ФЗ «О развитии малого и среднего предпринимательства в Российской Федерации» (далее</w:t>
      </w:r>
      <w:r w:rsidR="00996F98">
        <w:rPr>
          <w:rFonts w:ascii="Times New Roman" w:hAnsi="Times New Roman" w:cs="Times New Roman"/>
          <w:sz w:val="28"/>
          <w:szCs w:val="28"/>
        </w:rPr>
        <w:t> - </w:t>
      </w:r>
      <w:r>
        <w:rPr>
          <w:rFonts w:ascii="Times New Roman" w:hAnsi="Times New Roman" w:cs="Times New Roman"/>
          <w:sz w:val="28"/>
          <w:szCs w:val="28"/>
        </w:rPr>
        <w:t xml:space="preserve">Федеральный закон № 209-ФЗ), Законом Краснодарского края от 4 апреля 2008 года </w:t>
      </w:r>
      <w:r w:rsidR="006D18C5">
        <w:rPr>
          <w:rFonts w:ascii="Times New Roman" w:hAnsi="Times New Roman" w:cs="Times New Roman"/>
          <w:sz w:val="28"/>
          <w:szCs w:val="28"/>
        </w:rPr>
        <w:t xml:space="preserve">                          № </w:t>
      </w:r>
      <w:r>
        <w:rPr>
          <w:rFonts w:ascii="Times New Roman" w:hAnsi="Times New Roman" w:cs="Times New Roman"/>
          <w:sz w:val="28"/>
          <w:szCs w:val="28"/>
        </w:rPr>
        <w:t>1448</w:t>
      </w:r>
      <w:r w:rsidR="006D18C5">
        <w:rPr>
          <w:rFonts w:ascii="Times New Roman" w:hAnsi="Times New Roman" w:cs="Times New Roman"/>
          <w:sz w:val="28"/>
          <w:szCs w:val="28"/>
        </w:rPr>
        <w:t>-КЗ </w:t>
      </w:r>
      <w:r>
        <w:rPr>
          <w:rFonts w:ascii="Times New Roman" w:hAnsi="Times New Roman" w:cs="Times New Roman"/>
          <w:sz w:val="28"/>
          <w:szCs w:val="28"/>
        </w:rPr>
        <w:t>«О развитии малого и среднего предпринимательства в Краснодарском крае».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Инфраструктурой поддержки субъектов малого и среднего предпринимательства в муниципальном образовании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 являются коммерческие и некоммерческие организации, которые привлекаются в качестве исполнителей для осуществления закупок товаров, работ, услуг для обеспечения муниципальных нужд муниципального образования Ейский район по оказанию поддержки субъектам малого и среднего предпринимательства и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Субъекты МСП), при реализации мероприятий </w:t>
      </w:r>
      <w:r w:rsidRPr="002D2C43">
        <w:rPr>
          <w:rFonts w:ascii="Times New Roman" w:hAnsi="Times New Roman" w:cs="Times New Roman"/>
          <w:sz w:val="28"/>
          <w:szCs w:val="28"/>
        </w:rPr>
        <w:t>муниципальной подпрограммы «Поддержка малого и среднего предпринимательства в Ейском районе» муниципальной программы «Социально-экономическое развитие Ейского района»</w:t>
      </w:r>
      <w:r w:rsidR="006D18C5">
        <w:rPr>
          <w:rFonts w:ascii="Times New Roman" w:hAnsi="Times New Roman" w:cs="Times New Roman"/>
          <w:sz w:val="28"/>
          <w:szCs w:val="28"/>
        </w:rPr>
        <w:t>, </w:t>
      </w:r>
      <w:r w:rsidRPr="002D2C43">
        <w:rPr>
          <w:rFonts w:ascii="Times New Roman" w:hAnsi="Times New Roman" w:cs="Times New Roman"/>
          <w:sz w:val="28"/>
          <w:szCs w:val="28"/>
        </w:rPr>
        <w:t>утвержденной постановлением администрации муниципального образования Ейский район от 5 сент</w:t>
      </w:r>
      <w:r>
        <w:rPr>
          <w:rFonts w:ascii="Times New Roman" w:hAnsi="Times New Roman" w:cs="Times New Roman"/>
          <w:sz w:val="28"/>
          <w:szCs w:val="28"/>
        </w:rPr>
        <w:t>ября 2018 года №</w:t>
      </w:r>
      <w:r w:rsidR="00750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700</w:t>
      </w:r>
      <w:r w:rsidR="006D18C5">
        <w:rPr>
          <w:rFonts w:ascii="Times New Roman" w:hAnsi="Times New Roman" w:cs="Times New Roman"/>
          <w:sz w:val="28"/>
          <w:szCs w:val="28"/>
        </w:rPr>
        <w:t> </w:t>
      </w:r>
      <w:r w:rsidRPr="002D2C43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«Социально-экономическое развитие Ейского района» </w:t>
      </w:r>
      <w:r>
        <w:rPr>
          <w:rFonts w:ascii="Times New Roman" w:hAnsi="Times New Roman" w:cs="Times New Roman"/>
          <w:sz w:val="28"/>
          <w:szCs w:val="28"/>
        </w:rPr>
        <w:t>(далее</w:t>
      </w:r>
      <w:r w:rsidR="00996F98">
        <w:rPr>
          <w:rFonts w:ascii="Times New Roman" w:hAnsi="Times New Roman" w:cs="Times New Roman"/>
          <w:sz w:val="28"/>
          <w:szCs w:val="28"/>
        </w:rPr>
        <w:t> - 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(подпрограммы)</w:t>
      </w:r>
      <w:r w:rsidR="006D18C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обеспечивающей условия для создания Субъектов МСП, и для оказания им поддержки (далее – организации, образующие инфраструктуру поддержки Субъектов МСП).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 территории муниципального образования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 организации, образующие инфраструктуру поддержки Субъектов МСП,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оказывающие услуги 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Субъектам МСП при реализации муниципальной программы (подпрограммы) по созданию условий для развития малого и среднего предпринимательства, привлекаются в качестве исполнителя оказания таких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>Субъектам МСП, путем заключения муниципального контракта на оказание услуг (далее</w:t>
      </w:r>
      <w:r w:rsidR="00996F98">
        <w:rPr>
          <w:rFonts w:ascii="Times New Roman" w:hAnsi="Times New Roman" w:cs="Times New Roman"/>
          <w:sz w:val="28"/>
          <w:szCs w:val="28"/>
        </w:rPr>
        <w:t> -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контракт) в соответствии с требованиями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Исполнитель).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Организация, образующая инфраструктуру поддержки Субъектов МСП, должна соответствовать требованиям, установленным муниципальным контрактом, статьей 15 Федерального закона № 209-ФЗ, а также не находиться в состоянии реорганизации, ликвидации или банкротства.</w:t>
      </w:r>
    </w:p>
    <w:p w:rsidR="00DB09E5" w:rsidRDefault="00DB09E5" w:rsidP="00DB0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 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</w:t>
      </w:r>
      <w:r w:rsidR="00996F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ентре (далее - услуги коворкинг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-центра)</w:t>
      </w:r>
      <w:r>
        <w:rPr>
          <w:rFonts w:ascii="Times New Roman" w:hAnsi="Times New Roman" w:cs="Times New Roman"/>
          <w:sz w:val="28"/>
          <w:szCs w:val="28"/>
        </w:rPr>
        <w:t xml:space="preserve"> Субъектам МСП должны оказываться в нежилом стационарном помещении, расположенном на территории муниципального образования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 находящемся в собственности, аренде (субаренде) или ином законном пользовании у Исполнителя и соответствовать требованиям, предусмотренным муниципальным контрактом. </w:t>
      </w:r>
    </w:p>
    <w:p w:rsidR="00DB09E5" w:rsidRDefault="00DB09E5" w:rsidP="00DB0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коворкинг</w:t>
      </w:r>
      <w:r w:rsidR="007505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центра Субъектам МСП осуществляется в соответствии с Федеральным законом № 209-ФЗ, муниципальным контрактом и </w:t>
      </w:r>
      <w:r>
        <w:rPr>
          <w:rFonts w:ascii="Times New Roman" w:eastAsia="Calibri" w:hAnsi="Times New Roman" w:cs="Times New Roman"/>
          <w:sz w:val="28"/>
        </w:rPr>
        <w:t>договором о предоставлении рабочего места в коворкинг</w:t>
      </w:r>
      <w:r w:rsidR="007505F8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центре на безвозмездной основе.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 оказании услуг коворкинг</w:t>
      </w:r>
      <w:r w:rsidR="007505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центра Исполнитель: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взаимодействует с администрацией муниципального образования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 и организациями, образующими инфраструктуру поддержки Субъектов МСП на территории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Краснодарского края и Российской Федерации;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оказывает бесплатные услуги, определенные муниципальным контрактом, ведет их учет; 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предоставляет в администрацию муниципального образования </w:t>
      </w:r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 отчетную документацию, предусмотренную муниципальным контрактом;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информирование Субъектов МСП через средства массовой информации, ресурсы сети «Интернет» о деятельности организации, образующей инфраструктуру поддержки Субъектов МСП,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оказывающей услуги 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о месте и времени работы, контактных телефонах, адресе электронной почты.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Качество оказываемых Исполнителем услуг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предоставлению рабочих мест в коворкинг</w:t>
      </w:r>
      <w:r w:rsidR="00750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</w:t>
      </w:r>
      <w:r>
        <w:rPr>
          <w:rFonts w:ascii="Times New Roman" w:hAnsi="Times New Roman" w:cs="Times New Roman"/>
          <w:sz w:val="28"/>
          <w:szCs w:val="28"/>
        </w:rPr>
        <w:t xml:space="preserve"> должно соответствовать требованиям законодательства Российской Федерации, иных нормам и требованиям, применяемых для оказания услуг.</w:t>
      </w:r>
    </w:p>
    <w:p w:rsidR="00DB09E5" w:rsidRPr="006E15F8" w:rsidRDefault="00DB09E5" w:rsidP="00DB09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B09E5" w:rsidRPr="006E15F8" w:rsidRDefault="00DB09E5" w:rsidP="00DB09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Заместитель главы муниципального </w:t>
      </w: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образования Ейский район, начальник </w:t>
      </w: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>управления экономического развития                                                Н.А. Зубченко</w:t>
      </w:r>
    </w:p>
    <w:p w:rsidR="00A843F0" w:rsidRDefault="00A843F0"/>
    <w:sectPr w:rsidR="00A843F0">
      <w:headerReference w:type="default" r:id="rId6"/>
      <w:pgSz w:w="11906" w:h="16838"/>
      <w:pgMar w:top="1134" w:right="567" w:bottom="1134" w:left="1701" w:header="56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8EA" w:rsidRDefault="006078EA">
      <w:pPr>
        <w:spacing w:after="0" w:line="240" w:lineRule="auto"/>
      </w:pPr>
      <w:r>
        <w:separator/>
      </w:r>
    </w:p>
  </w:endnote>
  <w:endnote w:type="continuationSeparator" w:id="0">
    <w:p w:rsidR="006078EA" w:rsidRDefault="0060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Condensed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8EA" w:rsidRDefault="006078EA">
      <w:pPr>
        <w:spacing w:after="0" w:line="240" w:lineRule="auto"/>
      </w:pPr>
      <w:r>
        <w:separator/>
      </w:r>
    </w:p>
  </w:footnote>
  <w:footnote w:type="continuationSeparator" w:id="0">
    <w:p w:rsidR="006078EA" w:rsidRDefault="00607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9714017"/>
      <w:docPartObj>
        <w:docPartGallery w:val="Page Numbers (Top of Page)"/>
        <w:docPartUnique/>
      </w:docPartObj>
    </w:sdtPr>
    <w:sdtEndPr/>
    <w:sdtContent>
      <w:p w:rsidR="00095655" w:rsidRDefault="00DB09E5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3D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655" w:rsidRDefault="00503D61">
    <w:pPr>
      <w:pStyle w:val="1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C6"/>
    <w:rsid w:val="00007CC6"/>
    <w:rsid w:val="001709D4"/>
    <w:rsid w:val="001B2680"/>
    <w:rsid w:val="00270C26"/>
    <w:rsid w:val="00503D61"/>
    <w:rsid w:val="006078EA"/>
    <w:rsid w:val="006825C4"/>
    <w:rsid w:val="006D18C5"/>
    <w:rsid w:val="00700875"/>
    <w:rsid w:val="007505F8"/>
    <w:rsid w:val="008C3BD0"/>
    <w:rsid w:val="00996F98"/>
    <w:rsid w:val="00A843F0"/>
    <w:rsid w:val="00DB09E5"/>
    <w:rsid w:val="00E151BE"/>
    <w:rsid w:val="00FB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4A57"/>
  <w15:chartTrackingRefBased/>
  <w15:docId w15:val="{32832105-DCC2-4E7F-BCB3-994E997B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B0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3">
    <w:name w:val="Верхний колонтитул Знак"/>
    <w:basedOn w:val="a0"/>
    <w:link w:val="1"/>
    <w:uiPriority w:val="99"/>
    <w:rsid w:val="00DB09E5"/>
  </w:style>
  <w:style w:type="paragraph" w:styleId="a4">
    <w:name w:val="Balloon Text"/>
    <w:basedOn w:val="a"/>
    <w:link w:val="a5"/>
    <w:uiPriority w:val="99"/>
    <w:semiHidden/>
    <w:unhideWhenUsed/>
    <w:rsid w:val="006D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u11_066</dc:creator>
  <cp:keywords/>
  <dc:description/>
  <cp:lastModifiedBy>u11_05</cp:lastModifiedBy>
  <cp:revision>10</cp:revision>
  <cp:lastPrinted>2022-09-02T09:32:00Z</cp:lastPrinted>
  <dcterms:created xsi:type="dcterms:W3CDTF">2022-09-02T07:00:00Z</dcterms:created>
  <dcterms:modified xsi:type="dcterms:W3CDTF">2022-10-13T14:14:00Z</dcterms:modified>
</cp:coreProperties>
</file>